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94" w:rsidRPr="00917A25" w:rsidRDefault="00B6681C" w:rsidP="00371E94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-685800</wp:posOffset>
            </wp:positionV>
            <wp:extent cx="6861810" cy="1546860"/>
            <wp:effectExtent l="19050" t="0" r="0" b="0"/>
            <wp:wrapNone/>
            <wp:docPr id="4" name="Picture 4" descr="state board word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e board word do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E94" w:rsidRPr="00917A25">
        <w:rPr>
          <w:rFonts w:ascii="Times New Roman" w:hAnsi="Times New Roman"/>
          <w:b/>
          <w:sz w:val="24"/>
          <w:szCs w:val="24"/>
        </w:rPr>
        <w:t>Adoption Level</w:t>
      </w:r>
    </w:p>
    <w:p w:rsidR="00371E94" w:rsidRPr="00917A25" w:rsidRDefault="006B67C3" w:rsidP="00371E94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11</w:t>
      </w:r>
      <w:r w:rsidR="00E12FFC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371E94" w:rsidRDefault="00371E94" w:rsidP="00371E94">
      <w:pPr>
        <w:rPr>
          <w:b/>
          <w:bCs/>
          <w:sz w:val="24"/>
          <w:szCs w:val="24"/>
        </w:rPr>
      </w:pPr>
    </w:p>
    <w:p w:rsidR="00371E94" w:rsidRDefault="00371E94" w:rsidP="00371E94">
      <w:pPr>
        <w:rPr>
          <w:b/>
          <w:bCs/>
          <w:sz w:val="24"/>
          <w:szCs w:val="24"/>
        </w:rPr>
      </w:pPr>
    </w:p>
    <w:p w:rsidR="00371E94" w:rsidRPr="00E74164" w:rsidRDefault="00371E94" w:rsidP="00371E94">
      <w:pPr>
        <w:rPr>
          <w:b/>
          <w:bCs/>
          <w:sz w:val="24"/>
          <w:szCs w:val="24"/>
        </w:rPr>
      </w:pPr>
    </w:p>
    <w:p w:rsidR="00371E94" w:rsidRPr="00E74164" w:rsidRDefault="00371E94" w:rsidP="00371E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74164">
        <w:rPr>
          <w:rFonts w:ascii="Times New Roman" w:hAnsi="Times New Roman"/>
          <w:b/>
          <w:sz w:val="24"/>
          <w:szCs w:val="24"/>
        </w:rPr>
        <w:t>RESOLUTION TO ESTABLISH SCORE STANDARDS FOR</w:t>
      </w:r>
    </w:p>
    <w:p w:rsidR="00E12FFC" w:rsidRDefault="00137101" w:rsidP="00E12F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DYNAMIC LEARNING MAPS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101">
        <w:rPr>
          <w:rFonts w:ascii="Times New Roman" w:hAnsi="Times New Roman"/>
          <w:b/>
          <w:sz w:val="24"/>
          <w:szCs w:val="24"/>
        </w:rPr>
        <w:t>(DLM)</w:t>
      </w:r>
      <w:r w:rsidR="00E12FFC" w:rsidRPr="00137101">
        <w:rPr>
          <w:rFonts w:ascii="Times New Roman" w:hAnsi="Times New Roman"/>
          <w:b/>
          <w:sz w:val="24"/>
          <w:szCs w:val="24"/>
        </w:rPr>
        <w:t xml:space="preserve">: </w:t>
      </w:r>
      <w:r w:rsidR="00E12FFC">
        <w:rPr>
          <w:rFonts w:ascii="Times New Roman" w:hAnsi="Times New Roman"/>
          <w:b/>
          <w:sz w:val="24"/>
          <w:szCs w:val="24"/>
        </w:rPr>
        <w:t>GRADES 3 THROUGH 8</w:t>
      </w:r>
      <w:r w:rsidR="00EB4E9E">
        <w:rPr>
          <w:rFonts w:ascii="Times New Roman" w:hAnsi="Times New Roman"/>
          <w:b/>
          <w:sz w:val="24"/>
          <w:szCs w:val="24"/>
        </w:rPr>
        <w:t xml:space="preserve"> AND GRADE 11</w:t>
      </w:r>
    </w:p>
    <w:p w:rsidR="00371E94" w:rsidRPr="00E12FFC" w:rsidRDefault="00371E94" w:rsidP="00EB4E9E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4164">
        <w:rPr>
          <w:rFonts w:ascii="Times New Roman" w:hAnsi="Times New Roman"/>
          <w:b/>
          <w:sz w:val="24"/>
          <w:szCs w:val="24"/>
        </w:rPr>
        <w:t xml:space="preserve"> MATHEMATICS AND </w:t>
      </w:r>
      <w:r w:rsidR="00E72BDF">
        <w:rPr>
          <w:rFonts w:ascii="Times New Roman" w:hAnsi="Times New Roman"/>
          <w:b/>
          <w:sz w:val="24"/>
          <w:szCs w:val="24"/>
        </w:rPr>
        <w:t>ENGLISH LANGUAGE ARTS</w:t>
      </w:r>
    </w:p>
    <w:p w:rsidR="00371E94" w:rsidRDefault="00371E94" w:rsidP="00371E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E94" w:rsidRPr="00E74164" w:rsidRDefault="00371E94" w:rsidP="00371E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E9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4164">
        <w:rPr>
          <w:rFonts w:ascii="Times New Roman" w:hAnsi="Times New Roman"/>
          <w:b/>
          <w:bCs/>
          <w:sz w:val="24"/>
          <w:szCs w:val="24"/>
        </w:rPr>
        <w:tab/>
      </w:r>
      <w:r w:rsidRPr="00E74164">
        <w:rPr>
          <w:rFonts w:ascii="Times New Roman" w:hAnsi="Times New Roman"/>
          <w:b/>
          <w:bCs/>
          <w:sz w:val="24"/>
          <w:szCs w:val="24"/>
        </w:rPr>
        <w:tab/>
        <w:t xml:space="preserve">WHEREAS, </w:t>
      </w:r>
      <w:r w:rsidRPr="00E74164">
        <w:rPr>
          <w:rFonts w:ascii="Times New Roman" w:hAnsi="Times New Roman"/>
          <w:sz w:val="24"/>
          <w:szCs w:val="24"/>
        </w:rPr>
        <w:t xml:space="preserve">the goal of public schools is to provide all students with a thorough and efficient education as defined by the </w:t>
      </w:r>
      <w:r w:rsidRPr="00E74164">
        <w:rPr>
          <w:rFonts w:ascii="Times New Roman" w:hAnsi="Times New Roman"/>
          <w:i/>
          <w:iCs/>
          <w:sz w:val="24"/>
          <w:szCs w:val="24"/>
        </w:rPr>
        <w:t xml:space="preserve">Core Curriculum Content Standards </w:t>
      </w:r>
      <w:r w:rsidR="00E12FFC">
        <w:rPr>
          <w:rFonts w:ascii="Times New Roman" w:hAnsi="Times New Roman"/>
          <w:iCs/>
          <w:sz w:val="24"/>
          <w:szCs w:val="24"/>
        </w:rPr>
        <w:t xml:space="preserve">(CCCS) </w:t>
      </w:r>
      <w:r w:rsidRPr="00E74164">
        <w:rPr>
          <w:rFonts w:ascii="Times New Roman" w:hAnsi="Times New Roman"/>
          <w:sz w:val="24"/>
          <w:szCs w:val="24"/>
        </w:rPr>
        <w:t xml:space="preserve">so they may function politically, economically, and socially in our democratic society; and </w:t>
      </w:r>
    </w:p>
    <w:p w:rsidR="00371E94" w:rsidRPr="00E7416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E94" w:rsidRPr="00E7416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4164">
        <w:rPr>
          <w:rFonts w:ascii="Times New Roman" w:hAnsi="Times New Roman"/>
          <w:b/>
          <w:bCs/>
          <w:sz w:val="24"/>
          <w:szCs w:val="24"/>
        </w:rPr>
        <w:tab/>
      </w:r>
      <w:r w:rsidRPr="00E74164">
        <w:rPr>
          <w:rFonts w:ascii="Times New Roman" w:hAnsi="Times New Roman"/>
          <w:b/>
          <w:bCs/>
          <w:sz w:val="24"/>
          <w:szCs w:val="24"/>
        </w:rPr>
        <w:tab/>
        <w:t xml:space="preserve">WHEREAS, </w:t>
      </w:r>
      <w:r w:rsidRPr="00E74164">
        <w:rPr>
          <w:rFonts w:ascii="Times New Roman" w:hAnsi="Times New Roman"/>
          <w:sz w:val="24"/>
          <w:szCs w:val="24"/>
        </w:rPr>
        <w:t xml:space="preserve">the </w:t>
      </w:r>
      <w:r w:rsidR="00E72BDF">
        <w:rPr>
          <w:rFonts w:ascii="Times New Roman" w:hAnsi="Times New Roman"/>
          <w:sz w:val="24"/>
          <w:szCs w:val="24"/>
        </w:rPr>
        <w:t>Dynamic Learning Maps (DLM)</w:t>
      </w:r>
      <w:r w:rsidRPr="00E74164">
        <w:rPr>
          <w:rFonts w:ascii="Times New Roman" w:hAnsi="Times New Roman"/>
          <w:sz w:val="24"/>
          <w:szCs w:val="24"/>
        </w:rPr>
        <w:t xml:space="preserve"> </w:t>
      </w:r>
      <w:r w:rsidR="005B1DC8">
        <w:rPr>
          <w:rFonts w:ascii="Times New Roman" w:hAnsi="Times New Roman"/>
          <w:sz w:val="24"/>
          <w:szCs w:val="24"/>
        </w:rPr>
        <w:t xml:space="preserve">alternate assessment </w:t>
      </w:r>
      <w:r w:rsidRPr="00E74164">
        <w:rPr>
          <w:rFonts w:ascii="Times New Roman" w:hAnsi="Times New Roman"/>
          <w:sz w:val="24"/>
          <w:szCs w:val="24"/>
        </w:rPr>
        <w:t>is provided for assessing</w:t>
      </w:r>
      <w:r w:rsidR="00E12FFC">
        <w:rPr>
          <w:rFonts w:ascii="Times New Roman" w:hAnsi="Times New Roman"/>
          <w:sz w:val="24"/>
          <w:szCs w:val="24"/>
        </w:rPr>
        <w:t xml:space="preserve"> student progress toward demonstrating a thorough understanding</w:t>
      </w:r>
      <w:r w:rsidRPr="00E74164">
        <w:rPr>
          <w:rFonts w:ascii="Times New Roman" w:hAnsi="Times New Roman"/>
          <w:sz w:val="24"/>
          <w:szCs w:val="24"/>
        </w:rPr>
        <w:t xml:space="preserve"> of essential knowledge and skills</w:t>
      </w:r>
      <w:r w:rsidR="00E12FFC">
        <w:rPr>
          <w:rFonts w:ascii="Times New Roman" w:hAnsi="Times New Roman"/>
          <w:sz w:val="24"/>
          <w:szCs w:val="24"/>
        </w:rPr>
        <w:t xml:space="preserve"> delineated by our State standards</w:t>
      </w:r>
      <w:r w:rsidRPr="00E74164">
        <w:rPr>
          <w:rFonts w:ascii="Times New Roman" w:hAnsi="Times New Roman"/>
          <w:sz w:val="24"/>
          <w:szCs w:val="24"/>
        </w:rPr>
        <w:t xml:space="preserve">; and </w:t>
      </w:r>
    </w:p>
    <w:p w:rsidR="00371E9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E94" w:rsidRPr="00E7416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4164">
        <w:rPr>
          <w:rFonts w:ascii="Times New Roman" w:hAnsi="Times New Roman"/>
          <w:b/>
          <w:bCs/>
          <w:sz w:val="24"/>
          <w:szCs w:val="24"/>
        </w:rPr>
        <w:tab/>
      </w:r>
      <w:r w:rsidRPr="00E74164">
        <w:rPr>
          <w:rFonts w:ascii="Times New Roman" w:hAnsi="Times New Roman"/>
          <w:b/>
          <w:bCs/>
          <w:sz w:val="24"/>
          <w:szCs w:val="24"/>
        </w:rPr>
        <w:tab/>
        <w:t xml:space="preserve">WHEREAS, </w:t>
      </w:r>
      <w:r w:rsidRPr="00E74164">
        <w:rPr>
          <w:rFonts w:ascii="Times New Roman" w:hAnsi="Times New Roman"/>
          <w:sz w:val="24"/>
          <w:szCs w:val="24"/>
        </w:rPr>
        <w:t>N.J.A.C. 6A:8-4.1(b) requires</w:t>
      </w:r>
      <w:r w:rsidR="00E12FFC">
        <w:rPr>
          <w:rFonts w:ascii="Times New Roman" w:hAnsi="Times New Roman"/>
          <w:sz w:val="24"/>
          <w:szCs w:val="24"/>
        </w:rPr>
        <w:t xml:space="preserve"> the</w:t>
      </w:r>
      <w:r w:rsidRPr="00E74164">
        <w:rPr>
          <w:rFonts w:ascii="Times New Roman" w:hAnsi="Times New Roman"/>
          <w:sz w:val="24"/>
          <w:szCs w:val="24"/>
        </w:rPr>
        <w:t xml:space="preserve"> S</w:t>
      </w:r>
      <w:r w:rsidR="00E12FFC">
        <w:rPr>
          <w:rFonts w:ascii="Times New Roman" w:hAnsi="Times New Roman"/>
          <w:sz w:val="24"/>
          <w:szCs w:val="24"/>
        </w:rPr>
        <w:t xml:space="preserve">tate Board of Education </w:t>
      </w:r>
      <w:r w:rsidR="00DB4E14">
        <w:rPr>
          <w:rFonts w:ascii="Times New Roman" w:hAnsi="Times New Roman"/>
          <w:sz w:val="24"/>
          <w:szCs w:val="24"/>
        </w:rPr>
        <w:t xml:space="preserve">to </w:t>
      </w:r>
      <w:r w:rsidR="00E12FFC">
        <w:rPr>
          <w:rFonts w:ascii="Times New Roman" w:hAnsi="Times New Roman"/>
          <w:sz w:val="24"/>
          <w:szCs w:val="24"/>
        </w:rPr>
        <w:t>establish</w:t>
      </w:r>
      <w:r w:rsidRPr="00E74164">
        <w:rPr>
          <w:rFonts w:ascii="Times New Roman" w:hAnsi="Times New Roman"/>
          <w:sz w:val="24"/>
          <w:szCs w:val="24"/>
        </w:rPr>
        <w:t xml:space="preserve"> </w:t>
      </w:r>
      <w:r w:rsidR="00E12FFC">
        <w:rPr>
          <w:rFonts w:ascii="Times New Roman" w:hAnsi="Times New Roman"/>
          <w:sz w:val="24"/>
          <w:szCs w:val="24"/>
        </w:rPr>
        <w:t>uniform Statewide criteria defining adequate school district progress toward meeting the CCCS</w:t>
      </w:r>
      <w:r w:rsidRPr="00E74164">
        <w:rPr>
          <w:rFonts w:ascii="Times New Roman" w:hAnsi="Times New Roman"/>
          <w:sz w:val="24"/>
          <w:szCs w:val="24"/>
        </w:rPr>
        <w:t xml:space="preserve">; and </w:t>
      </w:r>
    </w:p>
    <w:p w:rsidR="00371E9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E94" w:rsidRPr="00E7416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4164">
        <w:rPr>
          <w:rFonts w:ascii="Times New Roman" w:hAnsi="Times New Roman"/>
          <w:b/>
          <w:bCs/>
          <w:sz w:val="24"/>
          <w:szCs w:val="24"/>
        </w:rPr>
        <w:tab/>
      </w:r>
      <w:r w:rsidRPr="00E74164">
        <w:rPr>
          <w:rFonts w:ascii="Times New Roman" w:hAnsi="Times New Roman"/>
          <w:b/>
          <w:bCs/>
          <w:sz w:val="24"/>
          <w:szCs w:val="24"/>
        </w:rPr>
        <w:tab/>
        <w:t xml:space="preserve">WHEREAS, </w:t>
      </w:r>
      <w:r w:rsidR="00D505D4">
        <w:rPr>
          <w:rFonts w:ascii="Times New Roman" w:hAnsi="Times New Roman"/>
          <w:sz w:val="24"/>
          <w:szCs w:val="24"/>
        </w:rPr>
        <w:t xml:space="preserve">the established levels in characterizing whether a student’s performance on the assessment meets the expectations of grade level are: </w:t>
      </w:r>
      <w:r w:rsidR="00E72BDF">
        <w:rPr>
          <w:rFonts w:ascii="Times New Roman" w:hAnsi="Times New Roman"/>
          <w:sz w:val="24"/>
          <w:szCs w:val="24"/>
        </w:rPr>
        <w:t>Emerging; Approaching; Target; and Advanced</w:t>
      </w:r>
      <w:r w:rsidR="00D505D4">
        <w:rPr>
          <w:rFonts w:ascii="Times New Roman" w:hAnsi="Times New Roman"/>
          <w:sz w:val="24"/>
          <w:szCs w:val="24"/>
        </w:rPr>
        <w:t>; and</w:t>
      </w:r>
    </w:p>
    <w:p w:rsidR="00371E9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E9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4164">
        <w:rPr>
          <w:rFonts w:ascii="Times New Roman" w:hAnsi="Times New Roman"/>
          <w:b/>
          <w:bCs/>
          <w:sz w:val="24"/>
          <w:szCs w:val="24"/>
        </w:rPr>
        <w:tab/>
      </w:r>
      <w:r w:rsidRPr="00E74164">
        <w:rPr>
          <w:rFonts w:ascii="Times New Roman" w:hAnsi="Times New Roman"/>
          <w:b/>
          <w:bCs/>
          <w:sz w:val="24"/>
          <w:szCs w:val="24"/>
        </w:rPr>
        <w:tab/>
        <w:t xml:space="preserve">WHEREAS, </w:t>
      </w:r>
      <w:r w:rsidRPr="00E74164">
        <w:rPr>
          <w:rFonts w:ascii="Times New Roman" w:hAnsi="Times New Roman"/>
          <w:sz w:val="24"/>
          <w:szCs w:val="24"/>
        </w:rPr>
        <w:t xml:space="preserve">the corresponding raw cut scores recommended by the Commissioner of Education for </w:t>
      </w:r>
      <w:r w:rsidR="006B67C3">
        <w:rPr>
          <w:rFonts w:ascii="Times New Roman" w:hAnsi="Times New Roman"/>
          <w:sz w:val="24"/>
          <w:szCs w:val="24"/>
        </w:rPr>
        <w:t>DLM</w:t>
      </w:r>
      <w:r w:rsidR="00D505D4">
        <w:rPr>
          <w:rFonts w:ascii="Times New Roman" w:hAnsi="Times New Roman"/>
          <w:sz w:val="24"/>
          <w:szCs w:val="24"/>
        </w:rPr>
        <w:t xml:space="preserve"> grades 3 through 8, and 11</w:t>
      </w:r>
      <w:r w:rsidR="00D505D4" w:rsidRPr="00E74164">
        <w:rPr>
          <w:rFonts w:ascii="Times New Roman" w:hAnsi="Times New Roman"/>
          <w:sz w:val="24"/>
          <w:szCs w:val="24"/>
        </w:rPr>
        <w:t xml:space="preserve"> </w:t>
      </w:r>
      <w:r w:rsidRPr="00E74164">
        <w:rPr>
          <w:rFonts w:ascii="Times New Roman" w:hAnsi="Times New Roman"/>
          <w:sz w:val="24"/>
          <w:szCs w:val="24"/>
        </w:rPr>
        <w:t xml:space="preserve">are as follows: </w:t>
      </w:r>
    </w:p>
    <w:p w:rsidR="00596812" w:rsidRDefault="00596812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E94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Grade 3 mathematics:</w:t>
      </w:r>
      <w:r w:rsidR="006B67C3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</w:t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Grade 4 mathematics: </w:t>
      </w:r>
      <w:r w:rsidR="006B67C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</w:t>
      </w:r>
    </w:p>
    <w:p w:rsidR="003139C3" w:rsidRDefault="003139C3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Grade 5 mathematics: </w:t>
      </w:r>
      <w:r w:rsidR="006B67C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</w:t>
      </w:r>
    </w:p>
    <w:p w:rsidR="00596812" w:rsidRDefault="00596812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Grade 6 mathematics: </w:t>
      </w:r>
      <w:r w:rsidR="006B67C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</w:t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Grade 7 mathematics: </w:t>
      </w:r>
      <w:r w:rsidR="006B67C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</w:t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Grade 8 mathematics: </w:t>
      </w:r>
      <w:r w:rsidR="006B67C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</w:t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67C3">
        <w:rPr>
          <w:rFonts w:ascii="Times New Roman" w:hAnsi="Times New Roman"/>
          <w:sz w:val="24"/>
          <w:szCs w:val="24"/>
        </w:rPr>
        <w:t xml:space="preserve">Grade </w:t>
      </w:r>
      <w:r w:rsidR="001B3050">
        <w:rPr>
          <w:rFonts w:ascii="Times New Roman" w:hAnsi="Times New Roman"/>
          <w:sz w:val="24"/>
          <w:szCs w:val="24"/>
        </w:rPr>
        <w:t>11</w:t>
      </w:r>
      <w:r w:rsidR="006B67C3">
        <w:rPr>
          <w:rFonts w:ascii="Times New Roman" w:hAnsi="Times New Roman"/>
          <w:sz w:val="24"/>
          <w:szCs w:val="24"/>
        </w:rPr>
        <w:t xml:space="preserve"> mathematics</w:t>
      </w:r>
      <w:r>
        <w:rPr>
          <w:rFonts w:ascii="Times New Roman" w:hAnsi="Times New Roman"/>
          <w:sz w:val="24"/>
          <w:szCs w:val="24"/>
        </w:rPr>
        <w:t xml:space="preserve">: </w:t>
      </w:r>
      <w:r w:rsidR="006B67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</w:t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9E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Grade 3 </w:t>
      </w:r>
      <w:r w:rsidR="00E72BDF">
        <w:rPr>
          <w:rFonts w:ascii="Times New Roman" w:hAnsi="Times New Roman"/>
          <w:sz w:val="24"/>
          <w:szCs w:val="24"/>
        </w:rPr>
        <w:t>English language arts</w:t>
      </w:r>
      <w:r>
        <w:rPr>
          <w:rFonts w:ascii="Times New Roman" w:hAnsi="Times New Roman"/>
          <w:sz w:val="24"/>
          <w:szCs w:val="24"/>
        </w:rPr>
        <w:t xml:space="preserve">: </w:t>
      </w:r>
      <w:r w:rsidR="006B67C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 </w:t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Grade 4 </w:t>
      </w:r>
      <w:r w:rsidR="00E72BDF">
        <w:rPr>
          <w:rFonts w:ascii="Times New Roman" w:hAnsi="Times New Roman"/>
          <w:sz w:val="24"/>
          <w:szCs w:val="24"/>
        </w:rPr>
        <w:t>English language arts</w:t>
      </w:r>
      <w:r>
        <w:rPr>
          <w:rFonts w:ascii="Times New Roman" w:hAnsi="Times New Roman"/>
          <w:sz w:val="24"/>
          <w:szCs w:val="24"/>
        </w:rPr>
        <w:t xml:space="preserve">: </w:t>
      </w:r>
      <w:r w:rsidR="006B67C3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 </w:t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Grade 5 </w:t>
      </w:r>
      <w:r w:rsidR="00E72BDF">
        <w:rPr>
          <w:rFonts w:ascii="Times New Roman" w:hAnsi="Times New Roman"/>
          <w:sz w:val="24"/>
          <w:szCs w:val="24"/>
        </w:rPr>
        <w:t>English language arts</w:t>
      </w:r>
      <w:r>
        <w:rPr>
          <w:rFonts w:ascii="Times New Roman" w:hAnsi="Times New Roman"/>
          <w:sz w:val="24"/>
          <w:szCs w:val="24"/>
        </w:rPr>
        <w:t xml:space="preserve">: </w:t>
      </w:r>
      <w:r w:rsidR="006B67C3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 </w:t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Grade 6 </w:t>
      </w:r>
      <w:r w:rsidR="00E72BDF">
        <w:rPr>
          <w:rFonts w:ascii="Times New Roman" w:hAnsi="Times New Roman"/>
          <w:sz w:val="24"/>
          <w:szCs w:val="24"/>
        </w:rPr>
        <w:t>English language arts</w:t>
      </w:r>
      <w:r>
        <w:rPr>
          <w:rFonts w:ascii="Times New Roman" w:hAnsi="Times New Roman"/>
          <w:sz w:val="24"/>
          <w:szCs w:val="24"/>
        </w:rPr>
        <w:t xml:space="preserve">: </w:t>
      </w:r>
      <w:r w:rsidR="006B67C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 </w:t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Grade 7 </w:t>
      </w:r>
      <w:r w:rsidR="00E72BDF">
        <w:rPr>
          <w:rFonts w:ascii="Times New Roman" w:hAnsi="Times New Roman"/>
          <w:sz w:val="24"/>
          <w:szCs w:val="24"/>
        </w:rPr>
        <w:t>English language arts</w:t>
      </w:r>
      <w:r>
        <w:rPr>
          <w:rFonts w:ascii="Times New Roman" w:hAnsi="Times New Roman"/>
          <w:sz w:val="24"/>
          <w:szCs w:val="24"/>
        </w:rPr>
        <w:t>:</w:t>
      </w:r>
      <w:r w:rsidR="006B67C3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 </w:t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67C3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Grade 8 </w:t>
      </w:r>
      <w:r w:rsidR="00E72BDF">
        <w:rPr>
          <w:rFonts w:ascii="Times New Roman" w:hAnsi="Times New Roman"/>
          <w:sz w:val="24"/>
          <w:szCs w:val="24"/>
        </w:rPr>
        <w:t>English language arts</w:t>
      </w:r>
      <w:r>
        <w:rPr>
          <w:rFonts w:ascii="Times New Roman" w:hAnsi="Times New Roman"/>
          <w:sz w:val="24"/>
          <w:szCs w:val="24"/>
        </w:rPr>
        <w:t>:</w:t>
      </w:r>
      <w:r w:rsidR="006B67C3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 </w:t>
      </w:r>
    </w:p>
    <w:p w:rsidR="00596812" w:rsidRDefault="00596812" w:rsidP="00596812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1E94" w:rsidRDefault="00596812" w:rsidP="00C13537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72BDF">
        <w:rPr>
          <w:rFonts w:ascii="Times New Roman" w:hAnsi="Times New Roman"/>
          <w:sz w:val="24"/>
          <w:szCs w:val="24"/>
        </w:rPr>
        <w:t xml:space="preserve">Grade </w:t>
      </w:r>
      <w:r>
        <w:rPr>
          <w:rFonts w:ascii="Times New Roman" w:hAnsi="Times New Roman"/>
          <w:sz w:val="24"/>
          <w:szCs w:val="24"/>
        </w:rPr>
        <w:t xml:space="preserve"> 11</w:t>
      </w:r>
      <w:proofErr w:type="gramEnd"/>
      <w:r w:rsidR="00E72BDF">
        <w:rPr>
          <w:rFonts w:ascii="Times New Roman" w:hAnsi="Times New Roman"/>
          <w:sz w:val="24"/>
          <w:szCs w:val="24"/>
        </w:rPr>
        <w:t xml:space="preserve"> English language arts</w:t>
      </w:r>
      <w:r>
        <w:rPr>
          <w:rFonts w:ascii="Times New Roman" w:hAnsi="Times New Roman"/>
          <w:sz w:val="24"/>
          <w:szCs w:val="24"/>
        </w:rPr>
        <w:t>:</w:t>
      </w:r>
      <w:r w:rsidR="006B67C3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approaching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E72BDF">
        <w:rPr>
          <w:rFonts w:ascii="Times New Roman" w:hAnsi="Times New Roman"/>
          <w:sz w:val="24"/>
          <w:szCs w:val="24"/>
        </w:rPr>
        <w:t>target</w:t>
      </w:r>
      <w:r>
        <w:rPr>
          <w:rFonts w:ascii="Times New Roman" w:hAnsi="Times New Roman"/>
          <w:sz w:val="24"/>
          <w:szCs w:val="24"/>
        </w:rPr>
        <w:t xml:space="preserve"> level; </w:t>
      </w:r>
      <w:r w:rsidR="006B67C3">
        <w:rPr>
          <w:rFonts w:ascii="Times New Roman" w:hAnsi="Times New Roman"/>
          <w:sz w:val="24"/>
          <w:szCs w:val="24"/>
        </w:rPr>
        <w:t xml:space="preserve">70 </w:t>
      </w:r>
      <w:r>
        <w:rPr>
          <w:rFonts w:ascii="Times New Roman" w:hAnsi="Times New Roman"/>
          <w:sz w:val="24"/>
          <w:szCs w:val="24"/>
        </w:rPr>
        <w:t xml:space="preserve">for the </w:t>
      </w:r>
      <w:r w:rsidR="00E72BDF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level;  </w:t>
      </w:r>
    </w:p>
    <w:p w:rsidR="00371E94" w:rsidRPr="00E74164" w:rsidRDefault="00371E94" w:rsidP="00371E94">
      <w:pPr>
        <w:tabs>
          <w:tab w:val="left" w:pos="720"/>
        </w:tabs>
        <w:spacing w:after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371E94" w:rsidRPr="00E7416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4164">
        <w:rPr>
          <w:rFonts w:ascii="Times New Roman" w:hAnsi="Times New Roman"/>
          <w:b/>
          <w:bCs/>
          <w:sz w:val="24"/>
          <w:szCs w:val="24"/>
        </w:rPr>
        <w:tab/>
      </w:r>
      <w:r w:rsidRPr="00E74164">
        <w:rPr>
          <w:rFonts w:ascii="Times New Roman" w:hAnsi="Times New Roman"/>
          <w:b/>
          <w:bCs/>
          <w:sz w:val="24"/>
          <w:szCs w:val="24"/>
        </w:rPr>
        <w:tab/>
        <w:t>RESOLVED</w:t>
      </w:r>
      <w:r w:rsidRPr="00E74164">
        <w:rPr>
          <w:rFonts w:ascii="Times New Roman" w:hAnsi="Times New Roman"/>
          <w:sz w:val="24"/>
          <w:szCs w:val="24"/>
        </w:rPr>
        <w:t>, the cut scores recommended by the Commissioner of Education for the</w:t>
      </w:r>
      <w:r w:rsidR="006B67C3">
        <w:rPr>
          <w:rFonts w:ascii="Times New Roman" w:hAnsi="Times New Roman"/>
          <w:sz w:val="24"/>
          <w:szCs w:val="24"/>
        </w:rPr>
        <w:t xml:space="preserve"> Dynamic Learning Maps (DLM)</w:t>
      </w:r>
      <w:r w:rsidR="00D505D4">
        <w:rPr>
          <w:rFonts w:ascii="Times New Roman" w:hAnsi="Times New Roman"/>
          <w:sz w:val="24"/>
          <w:szCs w:val="24"/>
        </w:rPr>
        <w:t xml:space="preserve"> grades 3 through 8, and </w:t>
      </w:r>
      <w:r w:rsidR="006B67C3">
        <w:rPr>
          <w:rFonts w:ascii="Times New Roman" w:hAnsi="Times New Roman"/>
          <w:sz w:val="24"/>
          <w:szCs w:val="24"/>
        </w:rPr>
        <w:t xml:space="preserve">grade </w:t>
      </w:r>
      <w:r w:rsidR="00D505D4">
        <w:rPr>
          <w:rFonts w:ascii="Times New Roman" w:hAnsi="Times New Roman"/>
          <w:sz w:val="24"/>
          <w:szCs w:val="24"/>
        </w:rPr>
        <w:t>11</w:t>
      </w:r>
      <w:r w:rsidR="00D505D4" w:rsidRPr="00E74164">
        <w:rPr>
          <w:rFonts w:ascii="Times New Roman" w:hAnsi="Times New Roman"/>
          <w:sz w:val="24"/>
          <w:szCs w:val="24"/>
        </w:rPr>
        <w:t xml:space="preserve"> </w:t>
      </w:r>
      <w:r w:rsidR="00D505D4">
        <w:rPr>
          <w:rFonts w:ascii="Times New Roman" w:hAnsi="Times New Roman"/>
          <w:sz w:val="24"/>
          <w:szCs w:val="24"/>
        </w:rPr>
        <w:t>shall apply to the spring 2015</w:t>
      </w:r>
      <w:r w:rsidRPr="00E74164">
        <w:rPr>
          <w:rFonts w:ascii="Times New Roman" w:hAnsi="Times New Roman"/>
          <w:sz w:val="24"/>
          <w:szCs w:val="24"/>
        </w:rPr>
        <w:t xml:space="preserve"> administration and be the basis for reporting scores for future administrations, until su</w:t>
      </w:r>
      <w:r w:rsidR="00596812">
        <w:rPr>
          <w:rFonts w:ascii="Times New Roman" w:hAnsi="Times New Roman"/>
          <w:sz w:val="24"/>
          <w:szCs w:val="24"/>
        </w:rPr>
        <w:t>ch time as the B</w:t>
      </w:r>
      <w:r w:rsidR="00C13537">
        <w:rPr>
          <w:rFonts w:ascii="Times New Roman" w:hAnsi="Times New Roman"/>
          <w:sz w:val="24"/>
          <w:szCs w:val="24"/>
        </w:rPr>
        <w:t>oard shall establish</w:t>
      </w:r>
      <w:r w:rsidRPr="00E74164">
        <w:rPr>
          <w:rFonts w:ascii="Times New Roman" w:hAnsi="Times New Roman"/>
          <w:sz w:val="24"/>
          <w:szCs w:val="24"/>
        </w:rPr>
        <w:t xml:space="preserve"> new performance standards for these assessments. </w:t>
      </w:r>
    </w:p>
    <w:p w:rsidR="00371E94" w:rsidRPr="00E7416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E9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E9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E9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E94" w:rsidRPr="00E74164" w:rsidRDefault="00371E94" w:rsidP="00371E94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E94" w:rsidRPr="00E74164" w:rsidRDefault="00371E94" w:rsidP="00371E94">
      <w:pPr>
        <w:spacing w:after="0"/>
        <w:rPr>
          <w:sz w:val="24"/>
          <w:szCs w:val="24"/>
        </w:rPr>
      </w:pPr>
      <w:r w:rsidRPr="00E74164">
        <w:rPr>
          <w:sz w:val="24"/>
          <w:szCs w:val="24"/>
        </w:rPr>
        <w:t xml:space="preserve">__________________________________ </w:t>
      </w:r>
      <w:r w:rsidRPr="00E74164">
        <w:rPr>
          <w:sz w:val="24"/>
          <w:szCs w:val="24"/>
        </w:rPr>
        <w:tab/>
      </w:r>
      <w:r w:rsidRPr="00E74164">
        <w:rPr>
          <w:sz w:val="24"/>
          <w:szCs w:val="24"/>
        </w:rPr>
        <w:tab/>
        <w:t xml:space="preserve">____________________________________ </w:t>
      </w:r>
    </w:p>
    <w:p w:rsidR="00371E94" w:rsidRDefault="004434E9" w:rsidP="00371E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C. Hespe</w:t>
      </w:r>
      <w:r w:rsidR="00371E94" w:rsidRPr="00E74164">
        <w:rPr>
          <w:rFonts w:ascii="Times New Roman" w:hAnsi="Times New Roman"/>
          <w:sz w:val="24"/>
          <w:szCs w:val="24"/>
        </w:rPr>
        <w:t>, Commissioner</w:t>
      </w:r>
      <w:r w:rsidR="00371E94" w:rsidRPr="00E74164">
        <w:rPr>
          <w:rFonts w:ascii="Times New Roman" w:hAnsi="Times New Roman"/>
          <w:sz w:val="24"/>
          <w:szCs w:val="24"/>
        </w:rPr>
        <w:tab/>
      </w:r>
      <w:r w:rsidR="00371E94" w:rsidRPr="00E74164">
        <w:rPr>
          <w:rFonts w:ascii="Times New Roman" w:hAnsi="Times New Roman"/>
          <w:sz w:val="24"/>
          <w:szCs w:val="24"/>
        </w:rPr>
        <w:tab/>
      </w:r>
      <w:r w:rsidR="00371E94" w:rsidRPr="00E74164">
        <w:rPr>
          <w:rFonts w:ascii="Times New Roman" w:hAnsi="Times New Roman"/>
          <w:sz w:val="24"/>
          <w:szCs w:val="24"/>
        </w:rPr>
        <w:tab/>
      </w:r>
      <w:r w:rsidR="00D505D4">
        <w:rPr>
          <w:rFonts w:ascii="Times New Roman" w:hAnsi="Times New Roman"/>
          <w:sz w:val="24"/>
          <w:szCs w:val="24"/>
        </w:rPr>
        <w:t>Mark Beidron</w:t>
      </w:r>
      <w:r w:rsidR="00371E94" w:rsidRPr="00E74164">
        <w:rPr>
          <w:rFonts w:ascii="Times New Roman" w:hAnsi="Times New Roman"/>
          <w:sz w:val="24"/>
          <w:szCs w:val="24"/>
        </w:rPr>
        <w:t>, P</w:t>
      </w:r>
      <w:r w:rsidR="00371E94">
        <w:rPr>
          <w:rFonts w:ascii="Times New Roman" w:hAnsi="Times New Roman"/>
          <w:sz w:val="24"/>
          <w:szCs w:val="24"/>
        </w:rPr>
        <w:t>resident</w:t>
      </w:r>
    </w:p>
    <w:p w:rsidR="008A1DC8" w:rsidRDefault="00371E94" w:rsidP="00371E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Secretary, NJ</w:t>
      </w:r>
      <w:r w:rsidRPr="00E74164">
        <w:rPr>
          <w:rFonts w:ascii="Times New Roman" w:hAnsi="Times New Roman"/>
          <w:sz w:val="24"/>
          <w:szCs w:val="24"/>
        </w:rPr>
        <w:t xml:space="preserve"> State </w:t>
      </w:r>
      <w:smartTag w:uri="urn:schemas-microsoft-com:office:smarttags" w:element="place">
        <w:smartTag w:uri="urn:schemas-microsoft-com:office:smarttags" w:element="City">
          <w:r w:rsidRPr="00E74164">
            <w:rPr>
              <w:rFonts w:ascii="Times New Roman" w:hAnsi="Times New Roman"/>
              <w:sz w:val="24"/>
              <w:szCs w:val="24"/>
            </w:rPr>
            <w:t>Board of Education</w:t>
          </w:r>
        </w:smartTag>
        <w:r w:rsidRPr="00E74164">
          <w:rPr>
            <w:rFonts w:ascii="Times New Roman" w:hAnsi="Times New Roman"/>
            <w:sz w:val="24"/>
            <w:szCs w:val="24"/>
          </w:rPr>
          <w:t xml:space="preserve"> </w:t>
        </w:r>
        <w:r w:rsidRPr="00E74164">
          <w:rPr>
            <w:rFonts w:ascii="Times New Roman" w:hAnsi="Times New Roman"/>
            <w:sz w:val="24"/>
            <w:szCs w:val="24"/>
          </w:rPr>
          <w:tab/>
        </w:r>
        <w:r w:rsidRPr="00E74164">
          <w:rPr>
            <w:rFonts w:ascii="Times New Roman" w:hAnsi="Times New Roman"/>
            <w:sz w:val="24"/>
            <w:szCs w:val="24"/>
          </w:rPr>
          <w:tab/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NJ</w:t>
          </w:r>
        </w:smartTag>
      </w:smartTag>
      <w:r w:rsidRPr="00E74164">
        <w:rPr>
          <w:rFonts w:ascii="Times New Roman" w:hAnsi="Times New Roman"/>
          <w:sz w:val="24"/>
          <w:szCs w:val="24"/>
        </w:rPr>
        <w:t xml:space="preserve"> State Board of Education </w:t>
      </w:r>
    </w:p>
    <w:p w:rsidR="00371E94" w:rsidRDefault="00371E94" w:rsidP="00371E94">
      <w:pPr>
        <w:spacing w:after="0"/>
      </w:pPr>
    </w:p>
    <w:sectPr w:rsidR="00371E94" w:rsidSect="00294DA7"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13770"/>
    <w:multiLevelType w:val="hybridMultilevel"/>
    <w:tmpl w:val="62B2E108"/>
    <w:lvl w:ilvl="0" w:tplc="3654B8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C8"/>
    <w:rsid w:val="000050EF"/>
    <w:rsid w:val="00005928"/>
    <w:rsid w:val="00014511"/>
    <w:rsid w:val="00015610"/>
    <w:rsid w:val="00016C51"/>
    <w:rsid w:val="00023039"/>
    <w:rsid w:val="000249AF"/>
    <w:rsid w:val="00025977"/>
    <w:rsid w:val="00026AA0"/>
    <w:rsid w:val="0003328D"/>
    <w:rsid w:val="00035B3A"/>
    <w:rsid w:val="000456DE"/>
    <w:rsid w:val="00045CCF"/>
    <w:rsid w:val="00062ACB"/>
    <w:rsid w:val="000674B3"/>
    <w:rsid w:val="00073060"/>
    <w:rsid w:val="00073CEC"/>
    <w:rsid w:val="00074B6D"/>
    <w:rsid w:val="00076C3C"/>
    <w:rsid w:val="00076D05"/>
    <w:rsid w:val="00086367"/>
    <w:rsid w:val="00094A85"/>
    <w:rsid w:val="000A500E"/>
    <w:rsid w:val="000A784D"/>
    <w:rsid w:val="000B00B3"/>
    <w:rsid w:val="000B1BF9"/>
    <w:rsid w:val="000B504A"/>
    <w:rsid w:val="000C0184"/>
    <w:rsid w:val="000D7AF8"/>
    <w:rsid w:val="000E004B"/>
    <w:rsid w:val="000E2625"/>
    <w:rsid w:val="000E2E45"/>
    <w:rsid w:val="000E4965"/>
    <w:rsid w:val="000E5B7F"/>
    <w:rsid w:val="000F2F9C"/>
    <w:rsid w:val="000F3DAF"/>
    <w:rsid w:val="000F5A2A"/>
    <w:rsid w:val="00105572"/>
    <w:rsid w:val="00110FD8"/>
    <w:rsid w:val="001126B3"/>
    <w:rsid w:val="00116E5A"/>
    <w:rsid w:val="001324BC"/>
    <w:rsid w:val="00133594"/>
    <w:rsid w:val="00136B59"/>
    <w:rsid w:val="00137101"/>
    <w:rsid w:val="00145AE2"/>
    <w:rsid w:val="00165460"/>
    <w:rsid w:val="00171662"/>
    <w:rsid w:val="00175055"/>
    <w:rsid w:val="0017766C"/>
    <w:rsid w:val="00182CEC"/>
    <w:rsid w:val="00184716"/>
    <w:rsid w:val="00185814"/>
    <w:rsid w:val="00187D44"/>
    <w:rsid w:val="00190433"/>
    <w:rsid w:val="00191002"/>
    <w:rsid w:val="0019226B"/>
    <w:rsid w:val="00195EFB"/>
    <w:rsid w:val="001A174D"/>
    <w:rsid w:val="001A2B03"/>
    <w:rsid w:val="001B07EB"/>
    <w:rsid w:val="001B3050"/>
    <w:rsid w:val="001D2B07"/>
    <w:rsid w:val="001D78CD"/>
    <w:rsid w:val="001E707E"/>
    <w:rsid w:val="001F3546"/>
    <w:rsid w:val="001F4CC1"/>
    <w:rsid w:val="001F5502"/>
    <w:rsid w:val="001F6E1B"/>
    <w:rsid w:val="001F76DB"/>
    <w:rsid w:val="00203247"/>
    <w:rsid w:val="00206CD9"/>
    <w:rsid w:val="00206DEF"/>
    <w:rsid w:val="00214D13"/>
    <w:rsid w:val="00221C32"/>
    <w:rsid w:val="00227C9A"/>
    <w:rsid w:val="00241EA1"/>
    <w:rsid w:val="002551D4"/>
    <w:rsid w:val="00256BFD"/>
    <w:rsid w:val="00260057"/>
    <w:rsid w:val="00267D04"/>
    <w:rsid w:val="00275798"/>
    <w:rsid w:val="00276223"/>
    <w:rsid w:val="002900B3"/>
    <w:rsid w:val="00290DA3"/>
    <w:rsid w:val="00294DA7"/>
    <w:rsid w:val="0029711A"/>
    <w:rsid w:val="002B0EA9"/>
    <w:rsid w:val="002B37E0"/>
    <w:rsid w:val="002B7102"/>
    <w:rsid w:val="002C3BCE"/>
    <w:rsid w:val="002D0067"/>
    <w:rsid w:val="002D2F7F"/>
    <w:rsid w:val="002D4EE2"/>
    <w:rsid w:val="002D52BB"/>
    <w:rsid w:val="002D5CF9"/>
    <w:rsid w:val="002E71D8"/>
    <w:rsid w:val="002F4897"/>
    <w:rsid w:val="003123DD"/>
    <w:rsid w:val="003137BB"/>
    <w:rsid w:val="003138A5"/>
    <w:rsid w:val="003139C3"/>
    <w:rsid w:val="003160E4"/>
    <w:rsid w:val="00316E2A"/>
    <w:rsid w:val="0032046D"/>
    <w:rsid w:val="003217CF"/>
    <w:rsid w:val="003233E5"/>
    <w:rsid w:val="00326468"/>
    <w:rsid w:val="00326E2B"/>
    <w:rsid w:val="00334200"/>
    <w:rsid w:val="00342650"/>
    <w:rsid w:val="00353285"/>
    <w:rsid w:val="00355967"/>
    <w:rsid w:val="0035608A"/>
    <w:rsid w:val="00365DA1"/>
    <w:rsid w:val="003666EC"/>
    <w:rsid w:val="00371E94"/>
    <w:rsid w:val="00374F25"/>
    <w:rsid w:val="0038047D"/>
    <w:rsid w:val="00384505"/>
    <w:rsid w:val="00397558"/>
    <w:rsid w:val="003A0A7E"/>
    <w:rsid w:val="003A1423"/>
    <w:rsid w:val="003B1202"/>
    <w:rsid w:val="003B2F7E"/>
    <w:rsid w:val="003B3492"/>
    <w:rsid w:val="003C794B"/>
    <w:rsid w:val="003D62F9"/>
    <w:rsid w:val="003F2994"/>
    <w:rsid w:val="003F3246"/>
    <w:rsid w:val="003F5ACC"/>
    <w:rsid w:val="00407C50"/>
    <w:rsid w:val="004146A5"/>
    <w:rsid w:val="004235D7"/>
    <w:rsid w:val="00427F08"/>
    <w:rsid w:val="004434E9"/>
    <w:rsid w:val="004463BB"/>
    <w:rsid w:val="00446A2D"/>
    <w:rsid w:val="00451A9C"/>
    <w:rsid w:val="0045437D"/>
    <w:rsid w:val="00455087"/>
    <w:rsid w:val="0045672B"/>
    <w:rsid w:val="00463434"/>
    <w:rsid w:val="00463480"/>
    <w:rsid w:val="004718BB"/>
    <w:rsid w:val="0047273A"/>
    <w:rsid w:val="004730AF"/>
    <w:rsid w:val="0048136E"/>
    <w:rsid w:val="00481969"/>
    <w:rsid w:val="00483BD4"/>
    <w:rsid w:val="00483E3F"/>
    <w:rsid w:val="00485588"/>
    <w:rsid w:val="00496AE2"/>
    <w:rsid w:val="004A2B8B"/>
    <w:rsid w:val="004A6C67"/>
    <w:rsid w:val="004B41E1"/>
    <w:rsid w:val="004C1CE1"/>
    <w:rsid w:val="004D2321"/>
    <w:rsid w:val="004F1165"/>
    <w:rsid w:val="004F5227"/>
    <w:rsid w:val="004F6D57"/>
    <w:rsid w:val="00502D11"/>
    <w:rsid w:val="0050650C"/>
    <w:rsid w:val="00511057"/>
    <w:rsid w:val="00512208"/>
    <w:rsid w:val="00513B08"/>
    <w:rsid w:val="00527DE3"/>
    <w:rsid w:val="00530929"/>
    <w:rsid w:val="00531F2B"/>
    <w:rsid w:val="0053797C"/>
    <w:rsid w:val="0055280A"/>
    <w:rsid w:val="005571AE"/>
    <w:rsid w:val="0056436B"/>
    <w:rsid w:val="005659BA"/>
    <w:rsid w:val="00567DEE"/>
    <w:rsid w:val="005722E4"/>
    <w:rsid w:val="00575A0E"/>
    <w:rsid w:val="00583E96"/>
    <w:rsid w:val="00587D70"/>
    <w:rsid w:val="00590B19"/>
    <w:rsid w:val="00596812"/>
    <w:rsid w:val="005A0998"/>
    <w:rsid w:val="005A18E5"/>
    <w:rsid w:val="005A300F"/>
    <w:rsid w:val="005A45A3"/>
    <w:rsid w:val="005A5C93"/>
    <w:rsid w:val="005B1DC8"/>
    <w:rsid w:val="005B35B3"/>
    <w:rsid w:val="005C1E95"/>
    <w:rsid w:val="005D2858"/>
    <w:rsid w:val="005E04E6"/>
    <w:rsid w:val="005E37E6"/>
    <w:rsid w:val="005E75A3"/>
    <w:rsid w:val="005F4F18"/>
    <w:rsid w:val="005F6B6A"/>
    <w:rsid w:val="00603BF8"/>
    <w:rsid w:val="00604FB6"/>
    <w:rsid w:val="00610F38"/>
    <w:rsid w:val="0061197B"/>
    <w:rsid w:val="00614070"/>
    <w:rsid w:val="00617AEC"/>
    <w:rsid w:val="00617D40"/>
    <w:rsid w:val="006214B6"/>
    <w:rsid w:val="00621D11"/>
    <w:rsid w:val="00624277"/>
    <w:rsid w:val="006264F3"/>
    <w:rsid w:val="0062797F"/>
    <w:rsid w:val="0063345D"/>
    <w:rsid w:val="00635D1B"/>
    <w:rsid w:val="00637C5D"/>
    <w:rsid w:val="006400A4"/>
    <w:rsid w:val="0064290B"/>
    <w:rsid w:val="00645FFC"/>
    <w:rsid w:val="0064695D"/>
    <w:rsid w:val="00647F93"/>
    <w:rsid w:val="00651B4E"/>
    <w:rsid w:val="006521E8"/>
    <w:rsid w:val="00667079"/>
    <w:rsid w:val="00671A74"/>
    <w:rsid w:val="00676041"/>
    <w:rsid w:val="006777FC"/>
    <w:rsid w:val="00677B15"/>
    <w:rsid w:val="00680BBA"/>
    <w:rsid w:val="00686970"/>
    <w:rsid w:val="00690AFF"/>
    <w:rsid w:val="00693202"/>
    <w:rsid w:val="006A2A89"/>
    <w:rsid w:val="006A37E4"/>
    <w:rsid w:val="006A76A4"/>
    <w:rsid w:val="006B3A0A"/>
    <w:rsid w:val="006B607F"/>
    <w:rsid w:val="006B67C3"/>
    <w:rsid w:val="006B6DE8"/>
    <w:rsid w:val="006B73C4"/>
    <w:rsid w:val="006C602C"/>
    <w:rsid w:val="006D3B39"/>
    <w:rsid w:val="006E7D52"/>
    <w:rsid w:val="006F51BA"/>
    <w:rsid w:val="006F5FE2"/>
    <w:rsid w:val="0070310B"/>
    <w:rsid w:val="007031DA"/>
    <w:rsid w:val="00706023"/>
    <w:rsid w:val="00711C40"/>
    <w:rsid w:val="00724254"/>
    <w:rsid w:val="00737EAE"/>
    <w:rsid w:val="00743236"/>
    <w:rsid w:val="0074786D"/>
    <w:rsid w:val="00752B17"/>
    <w:rsid w:val="00753170"/>
    <w:rsid w:val="0075556F"/>
    <w:rsid w:val="0075557A"/>
    <w:rsid w:val="00755C41"/>
    <w:rsid w:val="007569F8"/>
    <w:rsid w:val="00765FEF"/>
    <w:rsid w:val="007745F8"/>
    <w:rsid w:val="0078095E"/>
    <w:rsid w:val="007901B2"/>
    <w:rsid w:val="00792D0A"/>
    <w:rsid w:val="007956B2"/>
    <w:rsid w:val="007A0F36"/>
    <w:rsid w:val="007A3FB3"/>
    <w:rsid w:val="007C2DBA"/>
    <w:rsid w:val="007C7B76"/>
    <w:rsid w:val="007D22A1"/>
    <w:rsid w:val="007D4E13"/>
    <w:rsid w:val="007F2FE2"/>
    <w:rsid w:val="008014C9"/>
    <w:rsid w:val="00804DF8"/>
    <w:rsid w:val="00814A8A"/>
    <w:rsid w:val="008231CF"/>
    <w:rsid w:val="008232EF"/>
    <w:rsid w:val="00824258"/>
    <w:rsid w:val="00830749"/>
    <w:rsid w:val="0083281A"/>
    <w:rsid w:val="00841CA2"/>
    <w:rsid w:val="00842703"/>
    <w:rsid w:val="00847912"/>
    <w:rsid w:val="008529C9"/>
    <w:rsid w:val="008538A3"/>
    <w:rsid w:val="00854618"/>
    <w:rsid w:val="00863838"/>
    <w:rsid w:val="008639F0"/>
    <w:rsid w:val="00866BA3"/>
    <w:rsid w:val="00872B6F"/>
    <w:rsid w:val="00874567"/>
    <w:rsid w:val="00874BC8"/>
    <w:rsid w:val="008754DF"/>
    <w:rsid w:val="0088621E"/>
    <w:rsid w:val="008A1DC8"/>
    <w:rsid w:val="008B3A68"/>
    <w:rsid w:val="008C63A1"/>
    <w:rsid w:val="008D24B9"/>
    <w:rsid w:val="008D416D"/>
    <w:rsid w:val="008E5DFC"/>
    <w:rsid w:val="008E7D99"/>
    <w:rsid w:val="008F1A37"/>
    <w:rsid w:val="008F288F"/>
    <w:rsid w:val="008F4FE2"/>
    <w:rsid w:val="008F5729"/>
    <w:rsid w:val="009005E8"/>
    <w:rsid w:val="00901793"/>
    <w:rsid w:val="00905A61"/>
    <w:rsid w:val="00911069"/>
    <w:rsid w:val="00944A57"/>
    <w:rsid w:val="00947A9F"/>
    <w:rsid w:val="00950087"/>
    <w:rsid w:val="00950D00"/>
    <w:rsid w:val="00951B3E"/>
    <w:rsid w:val="00954544"/>
    <w:rsid w:val="00956BB1"/>
    <w:rsid w:val="00960CC2"/>
    <w:rsid w:val="00962092"/>
    <w:rsid w:val="009629B2"/>
    <w:rsid w:val="009820B1"/>
    <w:rsid w:val="0098438C"/>
    <w:rsid w:val="00986E37"/>
    <w:rsid w:val="0098795B"/>
    <w:rsid w:val="00987F22"/>
    <w:rsid w:val="00992490"/>
    <w:rsid w:val="009A3C09"/>
    <w:rsid w:val="009A3FF3"/>
    <w:rsid w:val="009B0C23"/>
    <w:rsid w:val="009B662C"/>
    <w:rsid w:val="009B69A2"/>
    <w:rsid w:val="009C2A28"/>
    <w:rsid w:val="009C59B2"/>
    <w:rsid w:val="009D0C7A"/>
    <w:rsid w:val="009E4064"/>
    <w:rsid w:val="009E4146"/>
    <w:rsid w:val="009E476C"/>
    <w:rsid w:val="009E66D7"/>
    <w:rsid w:val="009F7F20"/>
    <w:rsid w:val="00A00073"/>
    <w:rsid w:val="00A117AE"/>
    <w:rsid w:val="00A22812"/>
    <w:rsid w:val="00A2517B"/>
    <w:rsid w:val="00A35240"/>
    <w:rsid w:val="00A40785"/>
    <w:rsid w:val="00A41039"/>
    <w:rsid w:val="00A43E89"/>
    <w:rsid w:val="00A45976"/>
    <w:rsid w:val="00A618BE"/>
    <w:rsid w:val="00A63923"/>
    <w:rsid w:val="00A63E65"/>
    <w:rsid w:val="00A64214"/>
    <w:rsid w:val="00A67AB6"/>
    <w:rsid w:val="00A74C99"/>
    <w:rsid w:val="00A802AD"/>
    <w:rsid w:val="00A812E3"/>
    <w:rsid w:val="00A91076"/>
    <w:rsid w:val="00A91BBF"/>
    <w:rsid w:val="00A93BA4"/>
    <w:rsid w:val="00A93F06"/>
    <w:rsid w:val="00A97333"/>
    <w:rsid w:val="00AA2C2F"/>
    <w:rsid w:val="00AA5CF5"/>
    <w:rsid w:val="00AB21E4"/>
    <w:rsid w:val="00AB67FC"/>
    <w:rsid w:val="00AB7BED"/>
    <w:rsid w:val="00AC2069"/>
    <w:rsid w:val="00AD0B20"/>
    <w:rsid w:val="00AE28E2"/>
    <w:rsid w:val="00AE74DB"/>
    <w:rsid w:val="00AF30D7"/>
    <w:rsid w:val="00AF4FB5"/>
    <w:rsid w:val="00AF60F2"/>
    <w:rsid w:val="00B02393"/>
    <w:rsid w:val="00B10053"/>
    <w:rsid w:val="00B10A49"/>
    <w:rsid w:val="00B11A28"/>
    <w:rsid w:val="00B148EA"/>
    <w:rsid w:val="00B2148A"/>
    <w:rsid w:val="00B217D7"/>
    <w:rsid w:val="00B23739"/>
    <w:rsid w:val="00B263D3"/>
    <w:rsid w:val="00B30CE5"/>
    <w:rsid w:val="00B32CCF"/>
    <w:rsid w:val="00B36A19"/>
    <w:rsid w:val="00B45732"/>
    <w:rsid w:val="00B5254C"/>
    <w:rsid w:val="00B63033"/>
    <w:rsid w:val="00B6681C"/>
    <w:rsid w:val="00B67CB9"/>
    <w:rsid w:val="00B846C9"/>
    <w:rsid w:val="00B84A79"/>
    <w:rsid w:val="00B91474"/>
    <w:rsid w:val="00BB2BB1"/>
    <w:rsid w:val="00BB503D"/>
    <w:rsid w:val="00BC21DE"/>
    <w:rsid w:val="00BD10AE"/>
    <w:rsid w:val="00BD4699"/>
    <w:rsid w:val="00BE17DE"/>
    <w:rsid w:val="00BF24CA"/>
    <w:rsid w:val="00BF584B"/>
    <w:rsid w:val="00C00660"/>
    <w:rsid w:val="00C00BEE"/>
    <w:rsid w:val="00C03E9A"/>
    <w:rsid w:val="00C05991"/>
    <w:rsid w:val="00C065F6"/>
    <w:rsid w:val="00C06723"/>
    <w:rsid w:val="00C07ED7"/>
    <w:rsid w:val="00C103E9"/>
    <w:rsid w:val="00C10556"/>
    <w:rsid w:val="00C11492"/>
    <w:rsid w:val="00C11AEB"/>
    <w:rsid w:val="00C11DED"/>
    <w:rsid w:val="00C12A3F"/>
    <w:rsid w:val="00C13084"/>
    <w:rsid w:val="00C1346E"/>
    <w:rsid w:val="00C13537"/>
    <w:rsid w:val="00C15571"/>
    <w:rsid w:val="00C21A68"/>
    <w:rsid w:val="00C24EBD"/>
    <w:rsid w:val="00C2740E"/>
    <w:rsid w:val="00C32E37"/>
    <w:rsid w:val="00C3396D"/>
    <w:rsid w:val="00C3641F"/>
    <w:rsid w:val="00C41F6C"/>
    <w:rsid w:val="00C626D6"/>
    <w:rsid w:val="00C6430F"/>
    <w:rsid w:val="00C770AC"/>
    <w:rsid w:val="00C8197F"/>
    <w:rsid w:val="00C84D9C"/>
    <w:rsid w:val="00C87163"/>
    <w:rsid w:val="00C913A2"/>
    <w:rsid w:val="00C9297F"/>
    <w:rsid w:val="00C92E20"/>
    <w:rsid w:val="00C95812"/>
    <w:rsid w:val="00CB513C"/>
    <w:rsid w:val="00CB7782"/>
    <w:rsid w:val="00CD2B6C"/>
    <w:rsid w:val="00CD6243"/>
    <w:rsid w:val="00CF30C9"/>
    <w:rsid w:val="00CF41ED"/>
    <w:rsid w:val="00CF4951"/>
    <w:rsid w:val="00D00367"/>
    <w:rsid w:val="00D00CE6"/>
    <w:rsid w:val="00D115C6"/>
    <w:rsid w:val="00D16F5E"/>
    <w:rsid w:val="00D176B3"/>
    <w:rsid w:val="00D200BD"/>
    <w:rsid w:val="00D35012"/>
    <w:rsid w:val="00D364D5"/>
    <w:rsid w:val="00D377AE"/>
    <w:rsid w:val="00D4002F"/>
    <w:rsid w:val="00D505D4"/>
    <w:rsid w:val="00D51F1B"/>
    <w:rsid w:val="00D7204B"/>
    <w:rsid w:val="00D72206"/>
    <w:rsid w:val="00D828CC"/>
    <w:rsid w:val="00D83107"/>
    <w:rsid w:val="00D83EBE"/>
    <w:rsid w:val="00D87A43"/>
    <w:rsid w:val="00DA3243"/>
    <w:rsid w:val="00DA3C5B"/>
    <w:rsid w:val="00DA4649"/>
    <w:rsid w:val="00DA4887"/>
    <w:rsid w:val="00DA7AEA"/>
    <w:rsid w:val="00DB4E14"/>
    <w:rsid w:val="00DC0AAF"/>
    <w:rsid w:val="00DC1A1D"/>
    <w:rsid w:val="00DC5F3E"/>
    <w:rsid w:val="00DE1775"/>
    <w:rsid w:val="00DE42C3"/>
    <w:rsid w:val="00DE4414"/>
    <w:rsid w:val="00DE7368"/>
    <w:rsid w:val="00DF6C87"/>
    <w:rsid w:val="00DF7121"/>
    <w:rsid w:val="00E03506"/>
    <w:rsid w:val="00E04BBD"/>
    <w:rsid w:val="00E12FFC"/>
    <w:rsid w:val="00E13946"/>
    <w:rsid w:val="00E22185"/>
    <w:rsid w:val="00E31B16"/>
    <w:rsid w:val="00E42FE5"/>
    <w:rsid w:val="00E46FA9"/>
    <w:rsid w:val="00E5405E"/>
    <w:rsid w:val="00E564CE"/>
    <w:rsid w:val="00E62765"/>
    <w:rsid w:val="00E65C51"/>
    <w:rsid w:val="00E72BDF"/>
    <w:rsid w:val="00E74DDA"/>
    <w:rsid w:val="00E83E85"/>
    <w:rsid w:val="00E86165"/>
    <w:rsid w:val="00E8638D"/>
    <w:rsid w:val="00E95A5E"/>
    <w:rsid w:val="00EA2C0C"/>
    <w:rsid w:val="00EA47C6"/>
    <w:rsid w:val="00EA5B93"/>
    <w:rsid w:val="00EB09A5"/>
    <w:rsid w:val="00EB36EB"/>
    <w:rsid w:val="00EB4E9E"/>
    <w:rsid w:val="00EB5270"/>
    <w:rsid w:val="00ED56B6"/>
    <w:rsid w:val="00EE2664"/>
    <w:rsid w:val="00EE2748"/>
    <w:rsid w:val="00EE47C0"/>
    <w:rsid w:val="00EF2F46"/>
    <w:rsid w:val="00F015C6"/>
    <w:rsid w:val="00F02622"/>
    <w:rsid w:val="00F03E5C"/>
    <w:rsid w:val="00F05827"/>
    <w:rsid w:val="00F107B6"/>
    <w:rsid w:val="00F34674"/>
    <w:rsid w:val="00F46F43"/>
    <w:rsid w:val="00F54F96"/>
    <w:rsid w:val="00F6140F"/>
    <w:rsid w:val="00F6257C"/>
    <w:rsid w:val="00F77300"/>
    <w:rsid w:val="00F80593"/>
    <w:rsid w:val="00F80E7F"/>
    <w:rsid w:val="00F83C62"/>
    <w:rsid w:val="00F96410"/>
    <w:rsid w:val="00FA1F81"/>
    <w:rsid w:val="00FA67A3"/>
    <w:rsid w:val="00FB0186"/>
    <w:rsid w:val="00FB346E"/>
    <w:rsid w:val="00FC193B"/>
    <w:rsid w:val="00FC231D"/>
    <w:rsid w:val="00FC26F2"/>
    <w:rsid w:val="00FC669E"/>
    <w:rsid w:val="00FC6A18"/>
    <w:rsid w:val="00FD7531"/>
    <w:rsid w:val="00FE0190"/>
    <w:rsid w:val="00FE30AF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7FC73E8-06AA-4B8A-92C6-7AD0EFB8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44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5454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1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139C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366FE-A7DC-4420-8FD6-0BDA595D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lpinto</dc:creator>
  <cp:lastModifiedBy>Eric</cp:lastModifiedBy>
  <cp:revision>2</cp:revision>
  <cp:lastPrinted>2015-12-18T18:27:00Z</cp:lastPrinted>
  <dcterms:created xsi:type="dcterms:W3CDTF">2016-03-15T21:13:00Z</dcterms:created>
  <dcterms:modified xsi:type="dcterms:W3CDTF">2016-03-15T21:13:00Z</dcterms:modified>
</cp:coreProperties>
</file>